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2015中国年度网络文学  女频卷</w:t>
      </w:r>
    </w:p>
    <w:p>
      <w:r>
        <w:rPr>
          <w:rFonts w:ascii="宋体" w:hAnsi="宋体" w:eastAsia="宋体"/>
          <w:sz w:val="24"/>
        </w:rPr>
        <w:t>邵燕君，庄庸主编；北京大学网络文学研究论坛选编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867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9142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867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2015中国年度网络文学  女频卷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邵燕君，庄庸主编；北京大学网络文学研究论坛选编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桂林:漓江出版社,2016.03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中国文学-当代文学-作品综合集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本书出售、求购地址：https://www.jiaokey.com/book/detail/13991426.html</w:t>
      </w:r>
    </w:p>
    <w:p>
      <w:r>
        <w:t>更多相关图书推荐：https://www.jiaokey.com</w:t>
      </w:r>
    </w:p>
    <w:p>
      <w:r>
        <w:t>邵燕君，庄庸主编；北京大学网络文学研究论坛选编 其他作品：https://www.jiaokey.com/tag/邵燕君，庄庸主编；北京大学网络文学研究论坛选编.html</w:t>
      </w:r>
    </w:p>
    <w:p>
      <w:r>
        <w:t>桂林:漓江出版社,2016.03 出版图书：https://www.jiaokey.com/tag/桂林:漓江出版社,2016.03.html</w:t>
      </w:r>
    </w:p>
    <w:p>
      <w:r>
        <w:t>关键词搜索：https://www.jiaokey.com/tag/中国文学-当代文学-作品综合集.html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