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魔兽</w:t>
      </w:r>
    </w:p>
    <w:p>
      <w:r>
        <w:rPr>
          <w:rFonts w:ascii="宋体" w:hAnsi="宋体" w:eastAsia="宋体"/>
          <w:sz w:val="24"/>
        </w:rPr>
        <w:t>（美）邓肯·琼斯电影执导；（美）克里斯·梅森故事编剧；（美）克里斯蒂·高登著；李镭译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（美）邓肯·琼斯电影执导；（美）克里斯·梅森故事编剧；（美）克里斯蒂·高登著；李镭译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本书出售、求购地址：https://www.jiaokey.com/book/detail/13991328.html</w:t>
      </w:r>
    </w:p>
    <w:p>
      <w:r>
        <w:t>更多相关图书推荐：https://www.jiaokey.com</w:t>
      </w:r>
    </w:p>
    <w:p>
      <w:r>
        <w:t>（美）邓肯·琼斯电影执导；（美）克里斯·梅森故事编剧；（美）克里斯蒂·高登著；李镭译 其他作品：https://www.jiaokey.com/tag/（美）邓肯·琼斯电影执导；（美）克里斯·梅森故事编剧；（美）克里斯蒂·高登著；李镭译.html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关键词搜索：https://www.jiaokey.com/tag/魔兽.html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