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清秀佳人  小安妮  3</w:t>
      </w:r>
    </w:p>
    <w:p>
      <w:r>
        <w:rPr>
          <w:rFonts w:ascii="宋体" w:hAnsi="宋体" w:eastAsia="宋体"/>
          <w:sz w:val="24"/>
        </w:rPr>
        <w:t>L·M·蒙哥马利著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清秀佳人  小安妮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L·M·蒙哥马利著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本书出售、求购地址：https://www.jiaokey.com/book/detail/13991082.html</w:t>
      </w:r>
    </w:p>
    <w:p>
      <w:r>
        <w:t>更多相关图书推荐：https://www.jiaokey.com</w:t>
      </w:r>
    </w:p>
    <w:p>
      <w:r>
        <w:t>L·M·蒙哥马利著 其他作品：https://www.jiaokey.com/tag/L·M·蒙哥马利著.html</w:t>
      </w:r>
    </w:p>
    <w:p>
      <w:r>
        <w:t>国际少年村图书出版社 出版图书：https://www.jiaokey.com/tag/国际少年村图书出版社.html</w:t>
      </w:r>
    </w:p>
    <w:p>
      <w:r>
        <w:t>关键词搜索：https://www.jiaokey.com/tag/清秀佳人  小安妮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