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手印画绘本故事  丽丽的水果</w:t>
      </w:r>
    </w:p>
    <w:p>
      <w:r>
        <w:rPr>
          <w:rFonts w:ascii="宋体" w:hAnsi="宋体" w:eastAsia="宋体"/>
          <w:sz w:val="24"/>
        </w:rPr>
        <w:t>（法）吕西·阿勒本编绘；司马天怡译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手印画绘本故事  丽丽的水果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（法）吕西·阿勒本编绘；司马天怡译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本书出售、求购地址：https://www.jiaokey.com/book/detail/13989899.html</w:t>
      </w:r>
    </w:p>
    <w:p>
      <w:r>
        <w:t>更多相关图书推荐：https://www.jiaokey.com</w:t>
      </w:r>
    </w:p>
    <w:p>
      <w:r>
        <w:t>（法）吕西·阿勒本编绘；司马天怡译 其他作品：https://www.jiaokey.com/tag/（法）吕西·阿勒本编绘；司马天怡译.html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关键词搜索：https://www.jiaokey.com/tag/手印画绘本故事  丽丽的水果.html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