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影响孩子一生的世界名著  小鹿斑比  彩图注音</w:t>
      </w:r>
    </w:p>
    <w:p>
      <w:r>
        <w:rPr>
          <w:rFonts w:ascii="宋体" w:hAnsi="宋体" w:eastAsia="宋体"/>
          <w:sz w:val="24"/>
        </w:rPr>
        <w:t>（奥）费利克斯·萨尔登原著；夏珍珍改写；大米原创·工作空间绘图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影响孩子一生的世界名著  小鹿斑比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（奥）费利克斯·萨尔登原著；夏珍珍改写；大米原创·工作空间绘图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本书出售、求购地址：https://www.jiaokey.com/book/detail/13989162.html</w:t>
      </w:r>
    </w:p>
    <w:p>
      <w:r>
        <w:t>更多相关图书推荐：https://www.jiaokey.com</w:t>
      </w:r>
    </w:p>
    <w:p>
      <w:r>
        <w:t>（奥）费利克斯·萨尔登原著；夏珍珍改写；大米原创·工作空间绘图 其他作品：https://www.jiaokey.com/tag/（奥）费利克斯·萨尔登原著；夏珍珍改写；大米原创·工作空间绘图.html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关键词搜索：https://www.jiaokey.com/tag/影响孩子一生的世界名著  小鹿斑比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