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教师教学技巧</w:t>
      </w:r>
    </w:p>
    <w:p>
      <w:r>
        <w:rPr>
          <w:rFonts w:ascii="宋体" w:hAnsi="宋体" w:eastAsia="宋体"/>
          <w:sz w:val="24"/>
        </w:rPr>
        <w:t>孔令明主编；燕瑞，张洪萍，程建，曾荣华副主编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教师教学技巧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孔令明主编；燕瑞，张洪萍，程建，曾荣华副主编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本书出售、求购地址：https://www.jiaokey.com/book/detail/13988465.html</w:t>
      </w:r>
    </w:p>
    <w:p>
      <w:r>
        <w:t>更多相关图书推荐：https://www.jiaokey.com</w:t>
      </w:r>
    </w:p>
    <w:p>
      <w:r>
        <w:t>孔令明主编；燕瑞，张洪萍，程建，曾荣华副主编 其他作品：https://www.jiaokey.com/tag/孔令明主编；燕瑞，张洪萍，程建，曾荣华副主编.html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关键词搜索：https://www.jiaokey.com/tag/教师教学技巧.html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