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全国小学生作文典型病文评讲</w:t>
      </w:r>
    </w:p>
    <w:p>
      <w:r>
        <w:rPr>
          <w:rFonts w:ascii="宋体" w:hAnsi="宋体" w:eastAsia="宋体"/>
          <w:sz w:val="24"/>
        </w:rPr>
        <w:t>李领弟主编；张伯华，李世田副主编；重点小学编写组编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全国小学生作文典型病文评讲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李领弟主编；张伯华，李世田副主编；重点小学编写组编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本书出售、求购地址：https://www.jiaokey.com/book/detail/13988283.html</w:t>
      </w:r>
    </w:p>
    <w:p>
      <w:r>
        <w:t>更多相关图书推荐：https://www.jiaokey.com</w:t>
      </w:r>
    </w:p>
    <w:p>
      <w:r>
        <w:t>李领弟主编；张伯华，李世田副主编；重点小学编写组编 其他作品：https://www.jiaokey.com/tag/李领弟主编；张伯华，李世田副主编；重点小学编写组编.html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关键词搜索：https://www.jiaokey.com/tag/全国小学生作文典型病文评讲.html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