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盖县工商行政管理志</w:t>
      </w:r>
    </w:p>
    <w:p>
      <w:r>
        <w:rPr>
          <w:rFonts w:ascii="宋体" w:hAnsi="宋体" w:eastAsia="宋体"/>
          <w:sz w:val="24"/>
        </w:rPr>
        <w:t>盖州市电大印刷厂；王风主编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盖县工商行政管理志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盖州市电大印刷厂；王风主编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本书出售、求购地址：https://www.jiaokey.com/book/detail/13987548.html</w:t>
      </w:r>
    </w:p>
    <w:p>
      <w:r>
        <w:t>更多相关图书推荐：https://www.jiaokey.com</w:t>
      </w:r>
    </w:p>
    <w:p>
      <w:r>
        <w:t>盖州市电大印刷厂；王风主编 其他作品：https://www.jiaokey.com/tag/盖州市电大印刷厂；王风主编.html</w:t>
      </w:r>
    </w:p>
    <w:p>
      <w:r>
        <w:t>关键词搜索：https://www.jiaokey.com/tag/盖县工商行政管理志.html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