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《中国当代戏曲故事》彩色精印改写本</w:t>
      </w:r>
    </w:p>
    <w:p>
      <w:r>
        <w:rPr>
          <w:rFonts w:ascii="宋体" w:hAnsi="宋体" w:eastAsia="宋体"/>
          <w:sz w:val="24"/>
        </w:rPr>
        <w:t>倪宗武，詹云玉改写；高宇辉插图；庄浩然审订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《中国当代戏曲故事》彩色精印改写本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倪宗武，詹云玉改写；高宇辉插图；庄浩然审订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本书出售、求购地址：https://www.jiaokey.com/book/detail/13986041.html</w:t>
      </w:r>
    </w:p>
    <w:p>
      <w:r>
        <w:t>更多相关图书推荐：https://www.jiaokey.com</w:t>
      </w:r>
    </w:p>
    <w:p>
      <w:r>
        <w:t>倪宗武，詹云玉改写；高宇辉插图；庄浩然审订 其他作品：https://www.jiaokey.com/tag/倪宗武，詹云玉改写；高宇辉插图；庄浩然审订.html</w:t>
      </w:r>
    </w:p>
    <w:p>
      <w:r>
        <w:t>学林书店 出版图书：https://www.jiaokey.com/tag/学林书店.html</w:t>
      </w:r>
    </w:p>
    <w:p>
      <w:r>
        <w:t>关键词搜索：https://www.jiaokey.com/tag/《中国当代戏曲故事》彩色精印改写本.html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