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云禅诗草  潘家骥伯陶先生诗存</w:t>
      </w:r>
    </w:p>
    <w:p>
      <w:r>
        <w:rPr>
          <w:rFonts w:ascii="宋体" w:hAnsi="宋体" w:eastAsia="宋体"/>
          <w:sz w:val="24"/>
        </w:rPr>
        <w:t>潘家骥著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云禅诗草  潘家骥伯陶先生诗存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本书出售、求购地址：https://www.jiaokey.com/book/detail/13986029.html</w:t>
      </w:r>
    </w:p>
    <w:p>
      <w:r>
        <w:t>更多相关图书推荐：https://www.jiaokey.com</w:t>
      </w:r>
    </w:p>
    <w:p>
      <w:r>
        <w:t>潘家骥著 其他作品：https://www.jiaokey.com/tag/潘家骥著.html</w:t>
      </w:r>
    </w:p>
    <w:p>
      <w:r>
        <w:t>关键词搜索：https://www.jiaokey.com/tag/云禅诗草  潘家骥伯陶先生诗存.html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