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多移动机器人协同原理与技术=Synergy Princioles and Technologies of Multi-mobile Robots</w:t>
      </w:r>
    </w:p>
    <w:p>
      <w:r>
        <w:rPr>
          <w:rFonts w:ascii="宋体" w:hAnsi="宋体" w:eastAsia="宋体"/>
          <w:sz w:val="24"/>
        </w:rPr>
        <w:t>蔡自兴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多移动机器人协同原理与技术=Synergy Princioles and Technologies of Multi-mobile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本书出售、求购地址：https://www.jiaokey.com/book/detail/13985557.html</w:t>
      </w:r>
    </w:p>
    <w:p>
      <w:r>
        <w:t>更多相关图书推荐：https://www.jiaokey.com</w:t>
      </w:r>
    </w:p>
    <w:p>
      <w:r>
        <w:t>蔡自兴 其他作品：https://www.jiaokey.com/tag/蔡自兴.html</w:t>
      </w:r>
    </w:p>
    <w:p>
      <w:r>
        <w:t>关键词搜索：https://www.jiaokey.com/tag/多移动机器人协同原理与技术=Synergy Princioles and Technologies of Multi-mobile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