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钢铁及合金物理检查技术</w:t>
      </w:r>
    </w:p>
    <w:p>
      <w:r>
        <w:rPr>
          <w:rFonts w:ascii="宋体" w:hAnsi="宋体" w:eastAsia="宋体"/>
          <w:sz w:val="24"/>
        </w:rPr>
        <w:t>刘子瑜，段莉萍主编；乔日东，张立君，唐家耘，郭智敏，黄文涛，李德光副主编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钢铁及合金物理检查技术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刘子瑜，段莉萍主编；乔日东，张立君，唐家耘，郭智敏，黄文涛，李德光副主编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本书出售、求购地址：https://www.jiaokey.com/book/detail/13984710.html</w:t>
      </w:r>
    </w:p>
    <w:p>
      <w:r>
        <w:t>更多相关图书推荐：https://www.jiaokey.com</w:t>
      </w:r>
    </w:p>
    <w:p>
      <w:r>
        <w:t>刘子瑜，段莉萍主编；乔日东，张立君，唐家耘，郭智敏，黄文涛，李德光副主编 其他作品：https://www.jiaokey.com/tag/刘子瑜，段莉萍主编；乔日东，张立君，唐家耘，郭智敏，黄文涛，李德光副主编.html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关键词搜索：https://www.jiaokey.com/tag/钢铁及合金物理检查技术.html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