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学前儿童社会教育</w:t>
      </w:r>
    </w:p>
    <w:p>
      <w:r>
        <w:rPr>
          <w:rFonts w:ascii="宋体" w:hAnsi="宋体" w:eastAsia="宋体"/>
          <w:sz w:val="24"/>
        </w:rPr>
        <w:t>李辉,张华,夏婧,丁金霞,任智茹,戴明丽,肖英娥参 著 · 教客网电子书</w:t>
      </w:r>
    </w:p>
    <w:p>
      <w:r>
        <w:t>找书就上教客网 —— www.jiaokey.com</w:t>
      </w:r>
    </w:p>
    <w:p/>
    <w:p>
      <w:r>
        <w:drawing>
          <wp:inline xmlns:a="http://schemas.openxmlformats.org/drawingml/2006/main" xmlns:pic="http://schemas.openxmlformats.org/drawingml/2006/picture">
            <wp:extent cx="2743200" cy="3958429"/>
            <wp:docPr id="1" name="Picture 1"/>
            <wp:cNvGraphicFramePr>
              <a:graphicFrameLocks noChangeAspect="1"/>
            </wp:cNvGraphicFramePr>
            <a:graphic>
              <a:graphicData uri="http://schemas.openxmlformats.org/drawingml/2006/picture">
                <pic:pic>
                  <pic:nvPicPr>
                    <pic:cNvPr id="0" name="13984602.jpg"/>
                    <pic:cNvPicPr/>
                  </pic:nvPicPr>
                  <pic:blipFill>
                    <a:blip r:embed="rId9"/>
                    <a:stretch>
                      <a:fillRect/>
                    </a:stretch>
                  </pic:blipFill>
                  <pic:spPr>
                    <a:xfrm>
                      <a:off x="0" y="0"/>
                      <a:ext cx="2743200" cy="395842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学前儿童社会教育</w:t>
            </w:r>
          </w:p>
        </w:tc>
      </w:tr>
      <w:tr>
        <w:tc>
          <w:tcPr>
            <w:tcW w:type="dxa" w:w="4320"/>
          </w:tcPr>
          <w:p>
            <w:r>
              <w:t>作者</w:t>
            </w:r>
          </w:p>
        </w:tc>
        <w:tc>
          <w:tcPr>
            <w:tcW w:type="dxa" w:w="4320"/>
          </w:tcPr>
          <w:p>
            <w:r>
              <w:t>李辉,张华,夏婧,丁金霞,任智茹,戴明丽,肖英娥参</w:t>
            </w:r>
          </w:p>
        </w:tc>
      </w:tr>
      <w:tr>
        <w:tc>
          <w:tcPr>
            <w:tcW w:type="dxa" w:w="4320"/>
          </w:tcPr>
          <w:p>
            <w:r>
              <w:t>出版社</w:t>
            </w:r>
          </w:p>
        </w:tc>
        <w:tc>
          <w:tcPr>
            <w:tcW w:type="dxa" w:w="4320"/>
          </w:tcPr>
          <w:p>
            <w:r>
              <w:t>南京：东南大学出版社</w:t>
            </w:r>
          </w:p>
        </w:tc>
      </w:tr>
      <w:tr>
        <w:tc>
          <w:tcPr>
            <w:tcW w:type="dxa" w:w="4320"/>
          </w:tcPr>
          <w:p>
            <w:r>
              <w:t>ISBN</w:t>
            </w:r>
          </w:p>
        </w:tc>
        <w:tc>
          <w:tcPr>
            <w:tcW w:type="dxa" w:w="4320"/>
          </w:tcPr>
          <w:p>
            <w:r>
              <w:t>9787564164737</w:t>
            </w:r>
          </w:p>
        </w:tc>
      </w:tr>
      <w:tr>
        <w:tc>
          <w:tcPr>
            <w:tcW w:type="dxa" w:w="4320"/>
          </w:tcPr>
          <w:p>
            <w:r>
              <w:t>出版日期</w:t>
            </w:r>
          </w:p>
        </w:tc>
        <w:tc>
          <w:tcPr>
            <w:tcW w:type="dxa" w:w="4320"/>
          </w:tcPr>
          <w:p>
            <w:r>
              <w:t>2016-05-01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学前儿童-社会教育</w:t>
            </w:r>
          </w:p>
        </w:tc>
      </w:tr>
      <w:tr>
        <w:tc>
          <w:tcPr>
            <w:tcW w:type="dxa" w:w="4320"/>
          </w:tcPr>
          <w:p>
            <w:r>
              <w:t>分类</w:t>
            </w:r>
          </w:p>
        </w:tc>
        <w:tc>
          <w:tcPr>
            <w:tcW w:type="dxa" w:w="4320"/>
          </w:tcPr>
          <w:p>
            <w:r>
              <w:t>思想品德教育</w:t>
            </w:r>
          </w:p>
        </w:tc>
      </w:tr>
    </w:tbl>
    <w:p/>
    <w:p>
      <w:pPr>
        <w:pStyle w:val="Heading1"/>
      </w:pPr>
      <w:r>
        <w:t>图书介绍</w:t>
      </w:r>
    </w:p>
    <w:p>
      <w:r>
        <w:t>本书共分三编七章内容, 在上编学前儿童社会教育概述、中编学前儿童社会性发展与教育、下编学前儿童社会问题行为及干预下分七章内容阐述学前儿童社会教育的理论与应用方法: 第一章绪论、第二章学前儿童社会教育的目标、内容与方法、第三章学前儿童自我意识的发展与教育、第四章学前儿童人际关系的发展与教育、第五章学前儿童社会适应能力的发展与教育、第六章学前儿童社会问题行为的类型、成因与矫正、第七章学前儿童常见社会问题行为及干预。</w:t>
      </w:r>
    </w:p>
    <w:p/>
    <w:p>
      <w:r>
        <w:t>本书出售、求购地址：https://www.jiaokey.com/book/detail/13984602.html</w:t>
      </w:r>
    </w:p>
    <w:p>
      <w:r>
        <w:t>更多思想品德教育图书推荐：https://www.jiaokey.com</w:t>
      </w:r>
    </w:p>
    <w:p>
      <w:r>
        <w:t>李辉,张华,夏婧,丁金霞,任智茹,戴明丽,肖英娥参 其他作品：https://www.jiaokey.com/tag/李辉,张华,夏婧,丁金霞,任智茹,戴明丽,肖英娥参.html</w:t>
      </w:r>
    </w:p>
    <w:p>
      <w:r>
        <w:t>南京：东南大学出版社 出版图书：https://www.jiaokey.com/tag/南京：东南大学出版社.html</w:t>
      </w:r>
    </w:p>
    <w:p>
      <w:r>
        <w:t>关键词搜索：https://www.jiaokey.com/tag/学前儿童-社会教育.html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