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李友邦文粹  日本在台湾之殖民地政策 台湾革命运动</w:t>
      </w:r>
    </w:p>
    <w:p>
      <w:r>
        <w:rPr>
          <w:rFonts w:ascii="宋体" w:hAnsi="宋体" w:eastAsia="宋体"/>
          <w:sz w:val="24"/>
        </w:rPr>
        <w:t>李友邦著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李友邦文粹  日本在台湾之殖民地政策 台湾革命运动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本书出售、求购地址：https://www.jiaokey.com/book/detail/13983696.html</w:t>
      </w:r>
    </w:p>
    <w:p>
      <w:r>
        <w:t>更多相关图书推荐：https://www.jiaokey.com</w:t>
      </w:r>
    </w:p>
    <w:p>
      <w:r>
        <w:t>李友邦著 其他作品：https://www.jiaokey.com/tag/李友邦著.html</w:t>
      </w:r>
    </w:p>
    <w:p>
      <w:r>
        <w:t>海峡学术出版社 出版图书：https://www.jiaokey.com/tag/海峡学术出版社.html</w:t>
      </w:r>
    </w:p>
    <w:p>
      <w:r>
        <w:t>关键词搜索：https://www.jiaokey.com/tag/李友邦文粹  日本在台湾之殖民地政策 台湾革命运动.html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