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财源乡志</w:t>
      </w:r>
    </w:p>
    <w:p>
      <w:r>
        <w:rPr>
          <w:rFonts w:ascii="宋体" w:hAnsi="宋体" w:eastAsia="宋体"/>
          <w:sz w:val="24"/>
        </w:rPr>
        <w:t>王家玲主编；徐秀峰，陈玉良编辑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财源乡志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王家玲主编；徐秀峰，陈玉良编辑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本书出售、求购地址：https://www.jiaokey.com/book/detail/13983517.html</w:t>
      </w:r>
    </w:p>
    <w:p>
      <w:r>
        <w:t>更多相关图书推荐：https://www.jiaokey.com</w:t>
      </w:r>
    </w:p>
    <w:p>
      <w:r>
        <w:t>王家玲主编；徐秀峰，陈玉良编辑 其他作品：https://www.jiaokey.com/tag/王家玲主编；徐秀峰，陈玉良编辑.html</w:t>
      </w:r>
    </w:p>
    <w:p>
      <w:r>
        <w:t>关键词搜索：https://www.jiaokey.com/tag/财源乡志.html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