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（日）川端康成著；（日）小林多喜二著；（印度）泰戈尔；戴向辉，郭智蓝，黄卫京译；石宗宾主编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（日）川端康成著；（日）小林多喜二著；（印度）泰戈尔；戴向辉，郭智蓝，黄卫京译；石宗宾主编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本书出售、求购地址：https://www.jiaokey.com/book/detail/13982377.html</w:t>
      </w:r>
    </w:p>
    <w:p>
      <w:r>
        <w:t>更多相关图书推荐：https://www.jiaokey.com</w:t>
      </w:r>
    </w:p>
    <w:p>
      <w:r>
        <w:t>（日）川端康成著；（日）小林多喜二著；（印度）泰戈尔；戴向辉，郭智蓝，黄卫京译；石宗宾主编 其他作品：https://www.jiaokey.com/tag/（日）川端康成著；（日）小林多喜二著；（印度）泰戈尔；戴向辉，郭智蓝，黄卫京译；石宗宾主编.html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