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剑桥二十世纪政治思想史</w:t>
      </w:r>
    </w:p>
    <w:p>
      <w:r>
        <w:rPr>
          <w:rFonts w:ascii="宋体" w:hAnsi="宋体" w:eastAsia="宋体"/>
          <w:sz w:val="24"/>
        </w:rPr>
        <w:t>（美）特伦斯·鲍尔，（英）理查德·贝拉米主编；任军锋，徐卫翔译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剑桥二十世纪政治思想史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（美）特伦斯·鲍尔，（英）理查德·贝拉米主编；任军锋，徐卫翔译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本书出售、求购地址：https://www.jiaokey.com/book/detail/13981845.html</w:t>
      </w:r>
    </w:p>
    <w:p>
      <w:r>
        <w:t>更多相关图书推荐：https://www.jiaokey.com</w:t>
      </w:r>
    </w:p>
    <w:p>
      <w:r>
        <w:t>（美）特伦斯·鲍尔，（英）理查德·贝拉米主编；任军锋，徐卫翔译 其他作品：https://www.jiaokey.com/tag/（美）特伦斯·鲍尔，（英）理查德·贝拉米主编；任军锋，徐卫翔译.html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关键词搜索：https://www.jiaokey.com/tag/剑桥二十世纪政治思想史.html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