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成人高考金钥匙丛书  政治</w:t>
      </w:r>
    </w:p>
    <w:p>
      <w:r>
        <w:rPr>
          <w:rFonts w:ascii="宋体" w:hAnsi="宋体" w:eastAsia="宋体"/>
          <w:sz w:val="24"/>
        </w:rPr>
        <w:t>林波主编；陈咏峰，李银燕，林仁乐，洪碧梅，林洪编者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成人高考金钥匙丛书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林波主编；陈咏峰，李银燕，林仁乐，洪碧梅，林洪编者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本书出售、求购地址：https://www.jiaokey.com/book/detail/13981142.html</w:t>
      </w:r>
    </w:p>
    <w:p>
      <w:r>
        <w:t>更多相关图书推荐：https://www.jiaokey.com</w:t>
      </w:r>
    </w:p>
    <w:p>
      <w:r>
        <w:t>林波主编；陈咏峰，李银燕，林仁乐，洪碧梅，林洪编者 其他作品：https://www.jiaokey.com/tag/林波主编；陈咏峰，李银燕，林仁乐，洪碧梅，林洪编者.html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关键词搜索：https://www.jiaokey.com/tag/成人高考金钥匙丛书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