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书名：福建工业企业承包经营责任制</w:t>
      </w:r>
    </w:p>
    <w:p>
      <w:r>
        <w:t>作者：郑本灼，黄中衡主编；王振雄，李希周副主编</w:t>
      </w:r>
    </w:p>
    <w:p>
      <w:r>
        <w:t>出版社：厦门：厦门大学出版社</w:t>
      </w:r>
    </w:p>
    <w:p>
      <w:r>
        <w:t>出版日期：1992.09</w:t>
      </w:r>
    </w:p>
    <w:p>
      <w:r>
        <w:t>总页数：252</w:t>
      </w:r>
    </w:p>
    <w:p>
      <w:r>
        <w:t>更多请访问教客网: www.jiaokey.com</w:t>
      </w:r>
    </w:p>
    <w:p>
      <w:r>
        <w:t>福建工业企业承包经营责任制 评论地址：https://www.jiaokey.com/book/detail/13981023.html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