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  诗文选集</w:t>
      </w:r>
    </w:p>
    <w:p>
      <w:r>
        <w:rPr>
          <w:rFonts w:ascii="宋体" w:hAnsi="宋体" w:eastAsia="宋体"/>
          <w:sz w:val="24"/>
        </w:rPr>
        <w:t>傅立仁著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  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丰都县教育科学研究所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本书出售、求购地址：https://www.jiaokey.com/book/detail/13980184.html</w:t>
      </w:r>
    </w:p>
    <w:p>
      <w:r>
        <w:t>更多相关图书推荐：https://www.jiaokey.com</w:t>
      </w:r>
    </w:p>
    <w:p>
      <w:r>
        <w:t>傅立仁著 其他作品：https://www.jiaokey.com/tag/傅立仁著.html</w:t>
      </w:r>
    </w:p>
    <w:p>
      <w:r>
        <w:t>丰都县教育科学研究所 出版图书：https://www.jiaokey.com/tag/丰都县教育科学研究所.html</w:t>
      </w:r>
    </w:p>
    <w:p>
      <w:r>
        <w:t>关键词搜索：https://www.jiaokey.com/tag/岁月留痕  诗文选集.html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