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中共南川党史研究资料丛书  1  大革命时期的南川  附二战时期史料</w:t>
      </w:r>
    </w:p>
    <w:p>
      <w:r>
        <w:rPr>
          <w:rFonts w:ascii="宋体" w:hAnsi="宋体" w:eastAsia="宋体"/>
          <w:sz w:val="24"/>
        </w:rPr>
        <w:t>中共南川县委党史工委编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中共南川党史研究资料丛书  1  大革命时期的南川  附二战时期史料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中共南川县委党史工委编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本书出售、求购地址：https://www.jiaokey.com/book/detail/13980047.html</w:t>
      </w:r>
    </w:p>
    <w:p>
      <w:r>
        <w:t>更多相关图书推荐：https://www.jiaokey.com</w:t>
      </w:r>
    </w:p>
    <w:p>
      <w:r>
        <w:t>中共南川县委党史工委编 其他作品：https://www.jiaokey.com/tag/中共南川县委党史工委编.html</w:t>
      </w:r>
    </w:p>
    <w:p>
      <w:r>
        <w:t>关键词搜索：https://www.jiaokey.com/tag/中共南川党史研究资料丛书  1  大革命时期的南川  附二战时期史料.html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