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南海区域问题研究=A STUDY ON THE REGIONAL PROBLEMS OF THE SOUTH CHINA SEA</w:t>
      </w:r>
    </w:p>
    <w:p>
      <w:r>
        <w:rPr>
          <w:rFonts w:ascii="宋体" w:hAnsi="宋体" w:eastAsia="宋体"/>
          <w:sz w:val="24"/>
        </w:rPr>
        <w:t>安应民主编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南海区域问题研究=A STUDY ON THE REGIONAL PROBLEMS OF THE SOUTH CHINA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安应民主编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本书出售、求购地址：https://www.jiaokey.com/book/detail/13979182.html</w:t>
      </w:r>
    </w:p>
    <w:p>
      <w:r>
        <w:t>更多相关图书推荐：https://www.jiaokey.com</w:t>
      </w:r>
    </w:p>
    <w:p>
      <w:r>
        <w:t>安应民主编 其他作品：https://www.jiaokey.com/tag/安应民主编.html</w:t>
      </w:r>
    </w:p>
    <w:p>
      <w:r>
        <w:t>关键词搜索：https://www.jiaokey.com/tag/南海区域问题研究=A STUDY ON THE REGIONAL PROBLEMS OF THE SOUTH CHINA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