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书名：历代书论释译楷书丛帖  颜真卿笔法十二意  清人偏旁部首一百一十六法</w:t>
      </w:r>
    </w:p>
    <w:p>
      <w:r>
        <w:t>作者：房弘毅书；赵宏注释</w:t>
      </w:r>
    </w:p>
    <w:p>
      <w:r>
        <w:t>出版社：武汉：湖北美术出版社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历代书论释译楷书丛帖  颜真卿笔法十二意  清人偏旁部首一百一十六法 评论地址：https://www.jiaokey.com/book/detail/13978835.html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