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Server实例教程  2008版</w:t>
      </w:r>
    </w:p>
    <w:p>
      <w:r>
        <w:rPr>
          <w:rFonts w:ascii="宋体" w:hAnsi="宋体" w:eastAsia="宋体"/>
          <w:sz w:val="24"/>
        </w:rPr>
        <w:t>曹起武，母泽平主编；郭建东，刘心军，杨艳梅，姚瑶副主编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Server实例教程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曹起武，母泽平主编；郭建东，刘心军，杨艳梅，姚瑶副主编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本书出售、求购地址：https://www.jiaokey.com/book/detail/13978138.html</w:t>
      </w:r>
    </w:p>
    <w:p>
      <w:r>
        <w:t>更多相关图书推荐：https://www.jiaokey.com</w:t>
      </w:r>
    </w:p>
    <w:p>
      <w:r>
        <w:t>曹起武，母泽平主编；郭建东，刘心军，杨艳梅，姚瑶副主编 其他作品：https://www.jiaokey.com/tag/曹起武，母泽平主编；郭建东，刘心军，杨艳梅，姚瑶副主编.html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Server实例教程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