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数据库设计与应用-Visual FoxPro 程序设计  第3版</w:t>
      </w:r>
    </w:p>
    <w:p>
      <w:r>
        <w:rPr>
          <w:rFonts w:ascii="宋体" w:hAnsi="宋体" w:eastAsia="宋体"/>
          <w:sz w:val="24"/>
        </w:rPr>
        <w:t>颜辉，王艳敏主编；王煜国，董大伟，王玉芹，宫婷，段秀红副主编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数据库设计与应用-Visual FoxPro 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颜辉，王艳敏主编；王煜国，董大伟，王玉芹，宫婷，段秀红副主编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本书出售、求购地址：https://www.jiaokey.com/book/detail/13978124.html</w:t>
      </w:r>
    </w:p>
    <w:p>
      <w:r>
        <w:t>更多相关图书推荐：https://www.jiaokey.com</w:t>
      </w:r>
    </w:p>
    <w:p>
      <w:r>
        <w:t>颜辉，王艳敏主编；王煜国，董大伟，王玉芹，宫婷，段秀红副主编 其他作品：https://www.jiaokey.com/tag/颜辉，王艳敏主编；王煜国，董大伟，王玉芹，宫婷，段秀红副主编.html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关键词搜索：https://www.jiaokey.com/tag/数据库设计与应用-Visual FoxPro 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