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数学计算方法的计算机处理</w:t>
      </w:r>
    </w:p>
    <w:p>
      <w:r>
        <w:rPr>
          <w:rFonts w:ascii="宋体" w:hAnsi="宋体" w:eastAsia="宋体"/>
          <w:sz w:val="24"/>
        </w:rPr>
        <w:t>乔治E·福塞斯，迈克尔A·马尔科姆，克利夫B·莫勒著；关恒慎译；李志文校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数学计算方法的计算机处理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乔治E·福塞斯，迈克尔A·马尔科姆，克利夫B·莫勒著；关恒慎译；李志文校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中国人民解放军海军第二炮兵学院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本书出售、求购地址：https://www.jiaokey.com/book/detail/13977046.html</w:t>
      </w:r>
    </w:p>
    <w:p>
      <w:r>
        <w:t>更多相关图书推荐：https://www.jiaokey.com</w:t>
      </w:r>
    </w:p>
    <w:p>
      <w:r>
        <w:t>乔治E·福塞斯，迈克尔A·马尔科姆，克利夫B·莫勒著；关恒慎译；李志文校 其他作品：https://www.jiaokey.com/tag/乔治E·福塞斯，迈克尔A·马尔科姆，克利夫B·莫勒著；关恒慎译；李志文校.html</w:t>
      </w:r>
    </w:p>
    <w:p>
      <w:r>
        <w:t>中国人民解放军海军第二炮兵学院 出版图书：https://www.jiaokey.com/tag/中国人民解放军海军第二炮兵学院.html</w:t>
      </w:r>
    </w:p>
    <w:p>
      <w:r>
        <w:t>关键词搜索：https://www.jiaokey.com/tag/数学计算方法的计算机处理.html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