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幽门螺旋杆菌感染及相关胃病纺织问答</w:t>
      </w:r>
    </w:p>
    <w:p>
      <w:r>
        <w:rPr>
          <w:rFonts w:ascii="宋体" w:hAnsi="宋体" w:eastAsia="宋体"/>
          <w:sz w:val="24"/>
        </w:rPr>
        <w:t>陶可胜，梁建伟，王俊红，杨德利，王桂芳主编；陶可胜主审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幽门螺旋杆菌感染及相关胃病纺织问答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陶可胜，梁建伟，王俊红，杨德利，王桂芳主编；陶可胜主审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本书出售、求购地址：https://www.jiaokey.com/book/detail/13976844.html</w:t>
      </w:r>
    </w:p>
    <w:p>
      <w:r>
        <w:t>更多相关图书推荐：https://www.jiaokey.com</w:t>
      </w:r>
    </w:p>
    <w:p>
      <w:r>
        <w:t>陶可胜，梁建伟，王俊红，杨德利，王桂芳主编；陶可胜主审 其他作品：https://www.jiaokey.com/tag/陶可胜，梁建伟，王俊红，杨德利，王桂芳主编；陶可胜主审.html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关键词搜索：https://www.jiaokey.com/tag/幽门螺旋杆菌感染及相关胃病纺织问答.html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