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古希腊神话与传说  下</w:t>
      </w:r>
    </w:p>
    <w:p>
      <w:r>
        <w:rPr>
          <w:rFonts w:ascii="宋体" w:hAnsi="宋体" w:eastAsia="宋体"/>
          <w:sz w:val="24"/>
        </w:rPr>
        <w:t>（德）施瓦布著；高中甫，关惠文等译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古希腊神话与传说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（德）施瓦布著；高中甫，关惠文等译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本书出售、求购地址：https://www.jiaokey.com/book/detail/13976677.html</w:t>
      </w:r>
    </w:p>
    <w:p>
      <w:r>
        <w:t>更多相关图书推荐：https://www.jiaokey.com</w:t>
      </w:r>
    </w:p>
    <w:p>
      <w:r>
        <w:t>（德）施瓦布著；高中甫，关惠文等译 其他作品：https://www.jiaokey.com/tag/（德）施瓦布著；高中甫，关惠文等译.html</w:t>
      </w:r>
    </w:p>
    <w:p>
      <w:r>
        <w:t>西安:西安交通大学出版社,2015.07 出版图书：https://www.jiaokey.com/tag/西安:西安交通大学出版社,2015.07.html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