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基层疾病预防控制工作手册</w:t>
      </w:r>
    </w:p>
    <w:p>
      <w:r>
        <w:rPr>
          <w:rFonts w:ascii="宋体" w:hAnsi="宋体" w:eastAsia="宋体"/>
          <w:sz w:val="24"/>
        </w:rPr>
        <w:t>孔庆华主编；潘瑞平，王晓琴，杜春花，薛颖，尹红，周瑞，任孟新，崔俊霞编委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基层疾病预防控制工作手册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孔庆华主编；潘瑞平，王晓琴，杜春花，薛颖，尹红，周瑞，任孟新，崔俊霞编委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本书出售、求购地址：https://www.jiaokey.com/book/detail/13976661.html</w:t>
      </w:r>
    </w:p>
    <w:p>
      <w:r>
        <w:t>更多相关图书推荐：https://www.jiaokey.com</w:t>
      </w:r>
    </w:p>
    <w:p>
      <w:r>
        <w:t>孔庆华主编；潘瑞平，王晓琴，杜春花，薛颖，尹红，周瑞，任孟新，崔俊霞编委 其他作品：https://www.jiaokey.com/tag/孔庆华主编；潘瑞平，王晓琴，杜春花，薛颖，尹红，周瑞，任孟新，崔俊霞编委.html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关键词搜索：https://www.jiaokey.com/tag/基层疾病预防控制工作手册.html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