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族群、社会与历史  庄英章教授荣退学术研讨会论文集  下</w:t>
      </w:r>
    </w:p>
    <w:p>
      <w:r>
        <w:rPr>
          <w:rFonts w:ascii="宋体" w:hAnsi="宋体" w:eastAsia="宋体"/>
          <w:sz w:val="24"/>
        </w:rPr>
        <w:t>张维安，连瑞枝主编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族群、社会与历史  庄英章教授荣退学术研讨会论文集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张维安，连瑞枝主编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本书出售、求购地址：https://www.jiaokey.com/book/detail/13976397.html</w:t>
      </w:r>
    </w:p>
    <w:p>
      <w:r>
        <w:t>更多相关图书推荐：https://www.jiaokey.com</w:t>
      </w:r>
    </w:p>
    <w:p>
      <w:r>
        <w:t>张维安，连瑞枝主编 其他作品：https://www.jiaokey.com/tag/张维安，连瑞枝主编.html</w:t>
      </w:r>
    </w:p>
    <w:p>
      <w:r>
        <w:t>国立交通大学出版社 出版图书：https://www.jiaokey.com/tag/国立交通大学出版社.html</w:t>
      </w:r>
    </w:p>
    <w:p>
      <w:r>
        <w:t>关键词搜索：https://www.jiaokey.com/tag/族群、社会与历史  庄英章教授荣退学术研讨会论文集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