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国际关系理论概论  现实主义与自由主义的相关理论  第2版</w:t>
      </w:r>
    </w:p>
    <w:p>
      <w:r>
        <w:rPr>
          <w:rFonts w:ascii="宋体" w:hAnsi="宋体" w:eastAsia="宋体"/>
          <w:sz w:val="24"/>
        </w:rPr>
        <w:t>林宗达著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国际关系理论概论  现实主义与自由主义的相关理论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晶典文化事业出版社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本书出售、求购地址：https://www.jiaokey.com/book/detail/13976384.html</w:t>
      </w:r>
    </w:p>
    <w:p>
      <w:r>
        <w:t>更多相关图书推荐：https://www.jiaokey.com</w:t>
      </w:r>
    </w:p>
    <w:p>
      <w:r>
        <w:t>林宗达著 其他作品：https://www.jiaokey.com/tag/林宗达著.html</w:t>
      </w:r>
    </w:p>
    <w:p>
      <w:r>
        <w:t>晶典文化事业出版社 出版图书：https://www.jiaokey.com/tag/晶典文化事业出版社.html</w:t>
      </w:r>
    </w:p>
    <w:p>
      <w:r>
        <w:t>关键词搜索：https://www.jiaokey.com/tag/国际关系理论概论  现实主义与自由主义的相关理论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