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灵界见闻录  漫画版</w:t>
      </w:r>
    </w:p>
    <w:p>
      <w:r>
        <w:rPr>
          <w:rFonts w:ascii="宋体" w:hAnsi="宋体" w:eastAsia="宋体"/>
          <w:sz w:val="24"/>
        </w:rPr>
        <w:t>艾美纽尔·史威登堡著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灵界见闻录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艾美纽尔·史威登堡著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本书出售、求购地址：https://www.jiaokey.com/book/detail/13976363.html</w:t>
      </w:r>
    </w:p>
    <w:p>
      <w:r>
        <w:t>更多相关图书推荐：https://www.jiaokey.com</w:t>
      </w:r>
    </w:p>
    <w:p>
      <w:r>
        <w:t>艾美纽尔·史威登堡著 其他作品：https://www.jiaokey.com/tag/艾美纽尔·史威登堡著.html</w:t>
      </w:r>
    </w:p>
    <w:p>
      <w:r>
        <w:t>言鼎文化事业有限公司 出版图书：https://www.jiaokey.com/tag/言鼎文化事业有限公司.html</w:t>
      </w:r>
    </w:p>
    <w:p>
      <w:r>
        <w:t>关键词搜索：https://www.jiaokey.com/tag/灵界见闻录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