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八百万种走法  一个小说家的步行人生</w:t>
      </w:r>
    </w:p>
    <w:p>
      <w:r>
        <w:rPr>
          <w:rFonts w:ascii="宋体" w:hAnsi="宋体" w:eastAsia="宋体"/>
          <w:sz w:val="24"/>
        </w:rPr>
        <w:t>劳伦斯·卜洛克著；祁怡玮译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八百万种走法  一个小说家的步行人生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劳伦斯·卜洛克著；祁怡玮译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漫游者文化事业股份有限公司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本书出售、求购地址：https://www.jiaokey.com/book/detail/13976349.html</w:t>
      </w:r>
    </w:p>
    <w:p>
      <w:r>
        <w:t>更多相关图书推荐：https://www.jiaokey.com</w:t>
      </w:r>
    </w:p>
    <w:p>
      <w:r>
        <w:t>劳伦斯·卜洛克著；祁怡玮译 其他作品：https://www.jiaokey.com/tag/劳伦斯·卜洛克著；祁怡玮译.html</w:t>
      </w:r>
    </w:p>
    <w:p>
      <w:r>
        <w:t>漫游者文化事业股份有限公司 出版图书：https://www.jiaokey.com/tag/漫游者文化事业股份有限公司.html</w:t>
      </w:r>
    </w:p>
    <w:p>
      <w:r>
        <w:t>关键词搜索：https://www.jiaokey.com/tag/八百万种走法  一个小说家的步行人生.html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