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书名：上海大众的诞生与变貌  近代新兴中产阶级的消费、动员和活动</w:t>
      </w:r>
    </w:p>
    <w:p>
      <w:r>
        <w:t>作者：（日）岩间一弘著；葛涛，甘慧杰译</w:t>
      </w:r>
    </w:p>
    <w:p>
      <w:r>
        <w:t>出版社：</w:t>
      </w:r>
    </w:p>
    <w:p>
      <w:r>
        <w:t>出版日期：2016.02</w:t>
      </w:r>
    </w:p>
    <w:p>
      <w:r>
        <w:t>总页数：458</w:t>
      </w:r>
    </w:p>
    <w:p>
      <w:r>
        <w:t>更多请访问教客网: www.jiaokey.com</w:t>
      </w:r>
    </w:p>
    <w:p>
      <w:r>
        <w:t>上海大众的诞生与变貌  近代新兴中产阶级的消费、动员和活动 评论地址：https://www.jiaokey.com/book/detail/13975820.html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