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肌肤之目  建筑与感官  原著第3版</w:t>
      </w:r>
    </w:p>
    <w:p>
      <w:r>
        <w:rPr>
          <w:rFonts w:ascii="宋体" w:hAnsi="宋体" w:eastAsia="宋体"/>
          <w:sz w:val="24"/>
        </w:rPr>
        <w:t>（芬兰）尤哈尼·帕拉斯玛著；刘星，任丛丛译；邓智勇，方海校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肌肤之目  建筑与感官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（芬兰）尤哈尼·帕拉斯玛著；刘星，任丛丛译；邓智勇，方海校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本书出售、求购地址：https://www.jiaokey.com/book/detail/13974970.html</w:t>
      </w:r>
    </w:p>
    <w:p>
      <w:r>
        <w:t>更多相关图书推荐：https://www.jiaokey.com</w:t>
      </w:r>
    </w:p>
    <w:p>
      <w:r>
        <w:t>（芬兰）尤哈尼·帕拉斯玛著；刘星，任丛丛译；邓智勇，方海校 其他作品：https://www.jiaokey.com/tag/（芬兰）尤哈尼·帕拉斯玛著；刘星，任丛丛译；邓智勇，方海校.html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关键词搜索：https://www.jiaokey.com/tag/肌肤之目  建筑与感官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