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书名：儿童足踝畸形矫治原则和技术</w:t>
      </w:r>
    </w:p>
    <w:p>
      <w:r>
        <w:t>作者：VINCENT S.MOSCA著；谢丰主译；杨建平主审</w:t>
      </w:r>
    </w:p>
    <w:p>
      <w:r>
        <w:t>出版社：上海:上海科学技术出版社,2016.05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儿童足踝畸形矫治原则和技术 评论地址：https://www.jiaokey.com/book/detail/13974960.html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