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王宏喜潘宝珠夫妇书画集  珠联璧合翰墨情</w:t>
      </w:r>
    </w:p>
    <w:p>
      <w:r>
        <w:rPr>
          <w:rFonts w:ascii="宋体" w:hAnsi="宋体" w:eastAsia="宋体"/>
          <w:sz w:val="24"/>
        </w:rPr>
        <w:t>李关德主编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王宏喜潘宝珠夫妇书画集  珠联璧合翰墨情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李关德主编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本书出售、求购地址：https://www.jiaokey.com/book/detail/13974837.html</w:t>
      </w:r>
    </w:p>
    <w:p>
      <w:r>
        <w:t>更多相关图书推荐：https://www.jiaokey.com</w:t>
      </w:r>
    </w:p>
    <w:p>
      <w:r>
        <w:t>李关德主编 其他作品：https://www.jiaokey.com/tag/李关德主编.html</w:t>
      </w:r>
    </w:p>
    <w:p>
      <w:r>
        <w:t>开益出版社 出版图书：https://www.jiaokey.com/tag/开益出版社.html</w:t>
      </w:r>
    </w:p>
    <w:p>
      <w:r>
        <w:t>关键词搜索：https://www.jiaokey.com/tag/王宏喜潘宝珠夫妇书画集  珠联璧合翰墨情.html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