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  3</w:t>
      </w:r>
    </w:p>
    <w:p>
      <w:r>
        <w:rPr>
          <w:rFonts w:ascii="宋体" w:hAnsi="宋体" w:eastAsia="宋体"/>
          <w:sz w:val="24"/>
        </w:rPr>
        <w:t>星海音乐学院，星野文艺研究社编；赖元生主编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星海音乐学院，星野文艺研究社编；赖元生主编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本书出售、求购地址：https://www.jiaokey.com/book/detail/13974632.html</w:t>
      </w:r>
    </w:p>
    <w:p>
      <w:r>
        <w:t>更多相关图书推荐：https://www.jiaokey.com</w:t>
      </w:r>
    </w:p>
    <w:p>
      <w:r>
        <w:t>星海音乐学院，星野文艺研究社编；赖元生主编 其他作品：https://www.jiaokey.com/tag/星海音乐学院，星野文艺研究社编；赖元生主编.html</w:t>
      </w:r>
    </w:p>
    <w:p>
      <w:r>
        <w:t>关键词搜索：https://www.jiaokey.com/tag/星海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