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图解荣格心理学  修订版</w:t>
      </w:r>
    </w:p>
    <w:p>
      <w:r>
        <w:rPr>
          <w:rFonts w:ascii="宋体" w:hAnsi="宋体" w:eastAsia="宋体"/>
          <w:sz w:val="24"/>
        </w:rPr>
        <w:t>长尾刚著；萧云菁译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图解荣格心理学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长尾刚著；萧云菁译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本书出售、求购地址：https://www.jiaokey.com/book/detail/13974545.html</w:t>
      </w:r>
    </w:p>
    <w:p>
      <w:r>
        <w:t>更多相关图书推荐：https://www.jiaokey.com</w:t>
      </w:r>
    </w:p>
    <w:p>
      <w:r>
        <w:t>长尾刚著；萧云菁译 其他作品：https://www.jiaokey.com/tag/长尾刚著；萧云菁译.html</w:t>
      </w:r>
    </w:p>
    <w:p>
      <w:r>
        <w:t>易博士文化 出版图书：https://www.jiaokey.com/tag/易博士文化.html</w:t>
      </w:r>
    </w:p>
    <w:p>
      <w:r>
        <w:t>关键词搜索：https://www.jiaokey.com/tag/图解荣格心理学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