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张望，梅青平，柯灵主编；乐明于主审；李咏霞，周敏副主编；罗粮，刘旭东，谷丽华，丁丽丽参编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张望，梅青平，柯灵主编；乐明于主审；李咏霞，周敏副主编；罗粮，刘旭东，谷丽华，丁丽丽参编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本书出售、求购地址：https://www.jiaokey.com/book/detail/13974170.html</w:t>
      </w:r>
    </w:p>
    <w:p>
      <w:r>
        <w:t>更多相关图书推荐：https://www.jiaokey.com</w:t>
      </w:r>
    </w:p>
    <w:p>
      <w:r>
        <w:t>张望，梅青平，柯灵主编；乐明于主审；李咏霞，周敏副主编；罗粮，刘旭东，谷丽华，丁丽丽参编 其他作品：https://www.jiaokey.com/tag/张望，梅青平，柯灵主编；乐明于主审；李咏霞，周敏副主编；罗粮，刘旭东，谷丽华，丁丽丽参编.html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