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中华国学经典藏书</w:t>
      </w:r>
    </w:p>
    <w:p>
      <w:r>
        <w:rPr>
          <w:rFonts w:ascii="宋体" w:hAnsi="宋体" w:eastAsia="宋体"/>
          <w:sz w:val="24"/>
        </w:rPr>
        <w:t>王春红著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中华国学经典藏书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本书出售、求购地址：https://www.jiaokey.com/book/detail/13974013.html</w:t>
      </w:r>
    </w:p>
    <w:p>
      <w:r>
        <w:t>更多相关图书推荐：https://www.jiaokey.com</w:t>
      </w:r>
    </w:p>
    <w:p>
      <w:r>
        <w:t>王春红著 其他作品：https://www.jiaokey.com/tag/王春红著.html</w:t>
      </w:r>
    </w:p>
    <w:p>
      <w:r>
        <w:t>企业管理出版社发行部 出版图书：https://www.jiaokey.com/tag/企业管理出版社发行部.html</w:t>
      </w:r>
    </w:p>
    <w:p>
      <w:r>
        <w:t>关键词搜索：https://www.jiaokey.com/tag/三国志  中华国学经典藏书.html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