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实用商务英语写作研究</w:t>
      </w:r>
    </w:p>
    <w:p>
      <w:r>
        <w:rPr>
          <w:rFonts w:ascii="宋体" w:hAnsi="宋体" w:eastAsia="宋体"/>
          <w:sz w:val="24"/>
        </w:rPr>
        <w:t>丁启红，周云芳，王同飞主编；邓文韬，曹玲，任蕾，谢静副主编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丁启红，周云芳，王同飞主编；邓文韬，曹玲，任蕾，谢静副主编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本书出售、求购地址：https://www.jiaokey.com/book/detail/13973783.html</w:t>
      </w:r>
    </w:p>
    <w:p>
      <w:r>
        <w:t>更多相关图书推荐：https://www.jiaokey.com</w:t>
      </w:r>
    </w:p>
    <w:p>
      <w:r>
        <w:t>丁启红，周云芳，王同飞主编；邓文韬，曹玲，任蕾，谢静副主编 其他作品：https://www.jiaokey.com/tag/丁启红，周云芳，王同飞主编；邓文韬，曹玲，任蕾，谢静副主编.html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关键词搜索：https://www.jiaokey.com/tag/实用商务英语写作研究.html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