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职场岗位竞争  与您分享某国有商业银行的八个岗位历程</w:t>
      </w:r>
    </w:p>
    <w:p>
      <w:r>
        <w:rPr>
          <w:rFonts w:ascii="宋体" w:hAnsi="宋体" w:eastAsia="宋体"/>
          <w:sz w:val="24"/>
        </w:rPr>
        <w:t>于志剑著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职场岗位竞争  与您分享某国有商业银行的八个岗位历程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于志剑著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杨凌：西北农林科技大学出版社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本书出售、求购地址：https://www.jiaokey.com/book/detail/13973711.html</w:t>
      </w:r>
    </w:p>
    <w:p>
      <w:r>
        <w:t>更多相关图书推荐：https://www.jiaokey.com</w:t>
      </w:r>
    </w:p>
    <w:p>
      <w:r>
        <w:t>于志剑著 其他作品：https://www.jiaokey.com/tag/于志剑著.html</w:t>
      </w:r>
    </w:p>
    <w:p>
      <w:r>
        <w:t>杨凌：西北农林科技大学出版社 出版图书：https://www.jiaokey.com/tag/杨凌：西北农林科技大学出版社.html</w:t>
      </w:r>
    </w:p>
    <w:p>
      <w:r>
        <w:t>关键词搜索：https://www.jiaokey.com/tag/职场岗位竞争  与您分享某国有商业银行的八个岗位历程.html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