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福建省高速公路机电工程施工标准化管理指南  通信系统</w:t>
      </w:r>
    </w:p>
    <w:p>
      <w:r>
        <w:rPr>
          <w:rFonts w:ascii="宋体" w:hAnsi="宋体" w:eastAsia="宋体"/>
          <w:sz w:val="24"/>
        </w:rPr>
        <w:t>福建省高速公路建设总指挥部著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福建省高速公路机电工程施工标准化管理指南  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福建省高速公路建设总指挥部著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本书出售、求购地址：https://www.jiaokey.com/book/detail/13973460.html</w:t>
      </w:r>
    </w:p>
    <w:p>
      <w:r>
        <w:t>更多相关图书推荐：https://www.jiaokey.com</w:t>
      </w:r>
    </w:p>
    <w:p>
      <w:r>
        <w:t>福建省高速公路建设总指挥部著 其他作品：https://www.jiaokey.com/tag/福建省高速公路建设总指挥部著.html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关键词搜索：https://www.jiaokey.com/tag/福建省高速公路机电工程施工标准化管理指南  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