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慈杂系列抗虫棉</w:t>
      </w:r>
    </w:p>
    <w:p>
      <w:r>
        <w:rPr>
          <w:rFonts w:ascii="宋体" w:hAnsi="宋体" w:eastAsia="宋体"/>
          <w:sz w:val="24"/>
        </w:rPr>
        <w:t>金珠群主编；吴华新，许林英，戚自荣副主编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慈杂系列抗虫棉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金珠群主编；吴华新，许林英，戚自荣副主编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本书出售、求购地址：https://www.jiaokey.com/book/detail/13973222.html</w:t>
      </w:r>
    </w:p>
    <w:p>
      <w:r>
        <w:t>更多相关图书推荐：https://www.jiaokey.com</w:t>
      </w:r>
    </w:p>
    <w:p>
      <w:r>
        <w:t>金珠群主编；吴华新，许林英，戚自荣副主编 其他作品：https://www.jiaokey.com/tag/金珠群主编；吴华新，许林英，戚自荣副主编.html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关键词搜索：https://www.jiaokey.com/tag/慈杂系列抗虫棉.html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