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中国银行业不良贷款的形成发展  基于经济转型的应用研究</w:t>
      </w:r>
    </w:p>
    <w:p>
      <w:r>
        <w:rPr>
          <w:rFonts w:ascii="宋体" w:hAnsi="宋体" w:eastAsia="宋体"/>
          <w:sz w:val="24"/>
        </w:rPr>
        <w:t>高鹤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中国银行业不良贷款的形成发展  基于经济转型的应用研究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本书出售、求购地址：https://www.jiaokey.com/book/detail/13972056.html</w:t>
      </w:r>
    </w:p>
    <w:p>
      <w:r>
        <w:t>更多相关图书推荐：https://www.jiaokey.com</w:t>
      </w:r>
    </w:p>
    <w:p>
      <w:r>
        <w:t>高鹤 其他作品：https://www.jiaokey.com/tag/高鹤.html</w:t>
      </w:r>
    </w:p>
    <w:p>
      <w:r>
        <w:t>关键词搜索：https://www.jiaokey.com/tag/中国银行业不良贷款的形成发展  基于经济转型的应用研究.html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