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佳木诗话  2</w:t>
      </w:r>
    </w:p>
    <w:p>
      <w:r>
        <w:rPr>
          <w:rFonts w:ascii="宋体" w:hAnsi="宋体" w:eastAsia="宋体"/>
          <w:sz w:val="24"/>
        </w:rPr>
        <w:t>送君远航著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送君远航著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本书出售、求购地址：https://www.jiaokey.com/book/detail/13971909.html</w:t>
      </w:r>
    </w:p>
    <w:p>
      <w:r>
        <w:t>更多相关图书推荐：https://www.jiaokey.com</w:t>
      </w:r>
    </w:p>
    <w:p>
      <w:r>
        <w:t>送君远航著 其他作品：https://www.jiaokey.com/tag/送君远航著.html</w:t>
      </w:r>
    </w:p>
    <w:p>
      <w:r>
        <w:t>南京:东南大学出版社,2015.11 出版图书：https://www.jiaokey.com/tag/南京:东南大学出版社,2015.11.html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