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书名：日本风险投资研究  制度选择与组织行为</w:t>
      </w:r>
    </w:p>
    <w:p>
      <w:r>
        <w:t>作者：平力群著</w:t>
      </w:r>
    </w:p>
    <w:p>
      <w:r>
        <w:t>出版社：天津：天津社会科学院出版社</w:t>
      </w:r>
    </w:p>
    <w:p>
      <w:r>
        <w:t>出版日期：2013.10</w:t>
      </w:r>
    </w:p>
    <w:p>
      <w:r>
        <w:t>总页数：460</w:t>
      </w:r>
    </w:p>
    <w:p>
      <w:r>
        <w:t>更多请访问教客网: www.jiaokey.com</w:t>
      </w:r>
    </w:p>
    <w:p>
      <w:r>
        <w:t>日本风险投资研究  制度选择与组织行为 评论地址：https://www.jiaokey.com/book/detail/13971556.html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