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  选读与讲解</w:t>
      </w:r>
    </w:p>
    <w:p>
      <w:r>
        <w:rPr>
          <w:rFonts w:ascii="宋体" w:hAnsi="宋体" w:eastAsia="宋体"/>
          <w:sz w:val="24"/>
        </w:rPr>
        <w:t>赵成，赵玉华主编；张培春，王淑芳，张觉力，宝胜，周方道副主编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  选读与讲解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赵成，赵玉华主编；张培春，王淑芳，张觉力，宝胜，周方道副主编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本书出售、求购地址：https://www.jiaokey.com/book/detail/13971471.html</w:t>
      </w:r>
    </w:p>
    <w:p>
      <w:r>
        <w:t>更多相关图书推荐：https://www.jiaokey.com</w:t>
      </w:r>
    </w:p>
    <w:p>
      <w:r>
        <w:t>赵成，赵玉华主编；张培春，王淑芳，张觉力，宝胜，周方道副主编 其他作品：https://www.jiaokey.com/tag/赵成，赵玉华主编；张培春，王淑芳，张觉力，宝胜，周方道副主编.html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关键词搜索：https://www.jiaokey.com/tag/马克思主义经典著作  选读与讲解.html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