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书名：网络舆情与应对策略</w:t>
      </w:r>
    </w:p>
    <w:p>
      <w:r>
        <w:t>作者：胡绍军主编；吕振宇副主编；毛加栾，徐勇，王春元，李昕潞编委；宋守山，邢崇撰稿</w:t>
      </w:r>
    </w:p>
    <w:p>
      <w:r>
        <w:t>出版社：青岛：青岛出版社</w:t>
      </w:r>
    </w:p>
    <w:p>
      <w:r>
        <w:t>出版日期：2012.05</w:t>
      </w:r>
    </w:p>
    <w:p>
      <w:r>
        <w:t>总页数：200</w:t>
      </w:r>
    </w:p>
    <w:p>
      <w:r>
        <w:t>更多请访问教客网: www.jiaokey.com</w:t>
      </w:r>
    </w:p>
    <w:p>
      <w:r>
        <w:t>网络舆情与应对策略 评论地址：https://www.jiaokey.com/book/detail/13971341.html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